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B5" w:rsidRPr="008464B5" w:rsidRDefault="005A7786" w:rsidP="005A7786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8464B5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B5">
        <w:rPr>
          <w:rFonts w:ascii="Times New Roman" w:hAnsi="Times New Roman"/>
          <w:sz w:val="28"/>
          <w:szCs w:val="28"/>
        </w:rPr>
        <w:t>КУРСКОГО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B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B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B5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4B5">
        <w:rPr>
          <w:rFonts w:ascii="Times New Roman" w:hAnsi="Times New Roman"/>
          <w:sz w:val="28"/>
          <w:szCs w:val="28"/>
        </w:rPr>
        <w:t>КРАЯ</w:t>
      </w:r>
    </w:p>
    <w:p w:rsidR="008464B5" w:rsidRPr="008464B5" w:rsidRDefault="008464B5" w:rsidP="005A77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64B5" w:rsidRPr="005A7786" w:rsidRDefault="005A7786" w:rsidP="005A77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7786">
        <w:rPr>
          <w:rFonts w:ascii="Times New Roman" w:hAnsi="Times New Roman"/>
          <w:sz w:val="28"/>
          <w:szCs w:val="28"/>
        </w:rPr>
        <w:t>РЕШЕНИЕ</w:t>
      </w:r>
    </w:p>
    <w:p w:rsidR="008464B5" w:rsidRPr="008464B5" w:rsidRDefault="004631BF" w:rsidP="005A77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="00D77A5A">
        <w:rPr>
          <w:rFonts w:ascii="Times New Roman" w:hAnsi="Times New Roman"/>
          <w:sz w:val="28"/>
          <w:szCs w:val="28"/>
        </w:rPr>
        <w:t>июл</w:t>
      </w:r>
      <w:r>
        <w:rPr>
          <w:rFonts w:ascii="Times New Roman" w:hAnsi="Times New Roman"/>
          <w:sz w:val="28"/>
          <w:szCs w:val="28"/>
        </w:rPr>
        <w:t>я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="00D77A5A">
        <w:rPr>
          <w:rFonts w:ascii="Times New Roman" w:hAnsi="Times New Roman"/>
          <w:sz w:val="28"/>
          <w:szCs w:val="28"/>
        </w:rPr>
        <w:t>2014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/>
          <w:sz w:val="28"/>
          <w:szCs w:val="28"/>
        </w:rPr>
        <w:t>№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C44B2D">
        <w:rPr>
          <w:rFonts w:ascii="Times New Roman" w:hAnsi="Times New Roman"/>
          <w:sz w:val="28"/>
          <w:szCs w:val="28"/>
        </w:rPr>
        <w:t>2</w:t>
      </w:r>
    </w:p>
    <w:p w:rsidR="005A7786" w:rsidRDefault="005A7786" w:rsidP="005A7786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8464B5" w:rsidRDefault="005A7786" w:rsidP="005A7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4B5">
        <w:rPr>
          <w:rStyle w:val="c1"/>
          <w:rFonts w:ascii="Times New Roman" w:hAnsi="Times New Roman" w:cs="Times New Roman"/>
          <w:sz w:val="28"/>
          <w:szCs w:val="28"/>
        </w:rPr>
        <w:t>ОБ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Style w:val="c1"/>
          <w:rFonts w:ascii="Times New Roman" w:hAnsi="Times New Roman" w:cs="Times New Roman"/>
          <w:sz w:val="28"/>
          <w:szCs w:val="28"/>
        </w:rPr>
        <w:t>УТВЕРЖДЕНИИ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Style w:val="c1"/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КУРСКОМ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</w:t>
      </w:r>
    </w:p>
    <w:p w:rsidR="00481C20" w:rsidRDefault="00481C20" w:rsidP="005A7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86" w:rsidRPr="008464B5" w:rsidRDefault="005A7786" w:rsidP="005A7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B5" w:rsidRPr="004631BF" w:rsidRDefault="008464B5" w:rsidP="005A77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31BF">
        <w:rPr>
          <w:rFonts w:ascii="Times New Roman" w:hAnsi="Times New Roman"/>
          <w:sz w:val="28"/>
          <w:szCs w:val="28"/>
        </w:rPr>
        <w:t>В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соответствии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со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ст.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28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Федерального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закона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="00D77A5A" w:rsidRPr="004631BF">
        <w:rPr>
          <w:rFonts w:ascii="Times New Roman" w:hAnsi="Times New Roman"/>
          <w:sz w:val="28"/>
          <w:szCs w:val="28"/>
        </w:rPr>
        <w:t>«</w:t>
      </w:r>
      <w:r w:rsidRPr="004631BF">
        <w:rPr>
          <w:rFonts w:ascii="Times New Roman" w:hAnsi="Times New Roman"/>
          <w:sz w:val="28"/>
          <w:szCs w:val="28"/>
        </w:rPr>
        <w:t>Об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общих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принципах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организации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местного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самоуправления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в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Российской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Федерации</w:t>
      </w:r>
      <w:r w:rsidR="00D77A5A" w:rsidRPr="004631BF">
        <w:rPr>
          <w:rFonts w:ascii="Times New Roman" w:hAnsi="Times New Roman"/>
          <w:sz w:val="28"/>
          <w:szCs w:val="28"/>
        </w:rPr>
        <w:t>»</w:t>
      </w:r>
      <w:r w:rsidRPr="004631BF">
        <w:rPr>
          <w:rFonts w:ascii="Times New Roman" w:hAnsi="Times New Roman"/>
          <w:sz w:val="28"/>
          <w:szCs w:val="28"/>
        </w:rPr>
        <w:t>,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ст.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16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Устава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Курского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муниципального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района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Ставропольского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края,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совет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Курского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муниципального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района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Ставропольского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4631BF">
        <w:rPr>
          <w:rFonts w:ascii="Times New Roman" w:hAnsi="Times New Roman"/>
          <w:sz w:val="28"/>
          <w:szCs w:val="28"/>
        </w:rPr>
        <w:t>края</w:t>
      </w:r>
    </w:p>
    <w:p w:rsidR="004631BF" w:rsidRDefault="004631BF" w:rsidP="005A7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4B5" w:rsidRDefault="008464B5" w:rsidP="005A7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РЕШИЛ:</w:t>
      </w:r>
    </w:p>
    <w:p w:rsidR="005A7786" w:rsidRPr="008464B5" w:rsidRDefault="005A7786" w:rsidP="005A77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4B5" w:rsidRPr="008464B5" w:rsidRDefault="008464B5" w:rsidP="005A7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1.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Утвердить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прилагаемое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Положение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организации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Курском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края.</w:t>
      </w:r>
    </w:p>
    <w:p w:rsidR="008464B5" w:rsidRPr="008464B5" w:rsidRDefault="008464B5" w:rsidP="005A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Признать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утратившим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силу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Курского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края:</w:t>
      </w:r>
    </w:p>
    <w:p w:rsidR="008464B5" w:rsidRPr="008464B5" w:rsidRDefault="008464B5" w:rsidP="005A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2.1.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D77A5A">
        <w:rPr>
          <w:rFonts w:ascii="Times New Roman" w:hAnsi="Times New Roman" w:cs="Times New Roman"/>
          <w:sz w:val="28"/>
          <w:szCs w:val="28"/>
        </w:rPr>
        <w:t>«</w:t>
      </w:r>
      <w:r w:rsidRPr="008464B5">
        <w:rPr>
          <w:rStyle w:val="c1"/>
          <w:rFonts w:ascii="Times New Roman" w:hAnsi="Times New Roman" w:cs="Times New Roman"/>
          <w:sz w:val="28"/>
          <w:szCs w:val="28"/>
        </w:rPr>
        <w:t>Об</w:t>
      </w:r>
      <w:r w:rsidR="005A778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Style w:val="c1"/>
          <w:rFonts w:ascii="Times New Roman" w:hAnsi="Times New Roman" w:cs="Times New Roman"/>
          <w:sz w:val="28"/>
          <w:szCs w:val="28"/>
        </w:rPr>
        <w:t>утверждении</w:t>
      </w:r>
      <w:r w:rsidR="005A778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Style w:val="c1"/>
          <w:rFonts w:ascii="Times New Roman" w:hAnsi="Times New Roman" w:cs="Times New Roman"/>
          <w:sz w:val="28"/>
          <w:szCs w:val="28"/>
        </w:rPr>
        <w:t>Положения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организации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Курском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</w:t>
      </w:r>
      <w:r w:rsidR="00D77A5A">
        <w:rPr>
          <w:rFonts w:ascii="Times New Roman" w:hAnsi="Times New Roman" w:cs="Times New Roman"/>
          <w:sz w:val="28"/>
          <w:szCs w:val="28"/>
        </w:rPr>
        <w:t>»</w:t>
      </w:r>
      <w:r w:rsidR="005A778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от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26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января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2006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г</w:t>
      </w:r>
      <w:r w:rsidR="008B2CFA">
        <w:rPr>
          <w:rFonts w:ascii="Times New Roman" w:hAnsi="Times New Roman" w:cs="Times New Roman"/>
          <w:sz w:val="28"/>
          <w:szCs w:val="28"/>
        </w:rPr>
        <w:t>ода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№118;</w:t>
      </w:r>
    </w:p>
    <w:p w:rsidR="008464B5" w:rsidRPr="008464B5" w:rsidRDefault="008464B5" w:rsidP="005A7786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2.2.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D77A5A">
        <w:rPr>
          <w:rFonts w:ascii="Times New Roman" w:hAnsi="Times New Roman" w:cs="Times New Roman"/>
          <w:sz w:val="28"/>
          <w:szCs w:val="28"/>
        </w:rPr>
        <w:t>«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внесении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дополнений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Style w:val="c1"/>
          <w:rFonts w:ascii="Times New Roman" w:hAnsi="Times New Roman" w:cs="Times New Roman"/>
          <w:sz w:val="28"/>
          <w:szCs w:val="28"/>
        </w:rPr>
        <w:t>Положение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организации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Курском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утвержденное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Курского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26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января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2006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№118</w:t>
      </w:r>
      <w:r w:rsidR="00D77A5A">
        <w:rPr>
          <w:rFonts w:ascii="Times New Roman" w:hAnsi="Times New Roman" w:cs="Times New Roman"/>
          <w:sz w:val="28"/>
          <w:szCs w:val="28"/>
        </w:rPr>
        <w:t>»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от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23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марта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2006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года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№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B2CFA" w:rsidRPr="008464B5">
        <w:rPr>
          <w:rFonts w:ascii="Times New Roman" w:hAnsi="Times New Roman" w:cs="Times New Roman"/>
          <w:sz w:val="28"/>
          <w:szCs w:val="28"/>
        </w:rPr>
        <w:t>135</w:t>
      </w:r>
      <w:r w:rsidR="008B2CFA">
        <w:rPr>
          <w:rFonts w:ascii="Times New Roman" w:hAnsi="Times New Roman" w:cs="Times New Roman"/>
          <w:sz w:val="28"/>
          <w:szCs w:val="28"/>
        </w:rPr>
        <w:t>.</w:t>
      </w:r>
    </w:p>
    <w:p w:rsidR="008464B5" w:rsidRPr="008464B5" w:rsidRDefault="005A7786" w:rsidP="005A77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464B5" w:rsidRPr="008464B5" w:rsidRDefault="008464B5" w:rsidP="005A77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464B5" w:rsidRDefault="008464B5" w:rsidP="005A77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A7786" w:rsidRPr="008464B5" w:rsidRDefault="005A7786" w:rsidP="005A7786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464B5" w:rsidRPr="008464B5" w:rsidRDefault="008464B5" w:rsidP="005A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Глава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4B5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B5" w:rsidRPr="008464B5" w:rsidRDefault="008464B5" w:rsidP="005A7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</w:t>
      </w:r>
    </w:p>
    <w:p w:rsidR="008464B5" w:rsidRDefault="008464B5" w:rsidP="005A7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Г.Сабанов</w:t>
      </w:r>
    </w:p>
    <w:p w:rsidR="005A7786" w:rsidRDefault="005A7786" w:rsidP="005A7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7786" w:rsidRPr="008464B5" w:rsidRDefault="005A7786" w:rsidP="005A77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31BF" w:rsidRPr="008464B5" w:rsidRDefault="004631BF" w:rsidP="005A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631BF" w:rsidRDefault="004631BF" w:rsidP="005A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lastRenderedPageBreak/>
        <w:t>решением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Курского</w:t>
      </w:r>
    </w:p>
    <w:p w:rsidR="004631BF" w:rsidRDefault="004631BF" w:rsidP="005A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</w:t>
      </w:r>
    </w:p>
    <w:p w:rsidR="004631BF" w:rsidRPr="008464B5" w:rsidRDefault="004631BF" w:rsidP="005A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</w:t>
      </w:r>
    </w:p>
    <w:p w:rsidR="008464B5" w:rsidRDefault="004631BF" w:rsidP="005A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№12</w:t>
      </w:r>
      <w:r w:rsidR="00C44B2D">
        <w:rPr>
          <w:rFonts w:ascii="Times New Roman" w:hAnsi="Times New Roman" w:cs="Times New Roman"/>
          <w:sz w:val="28"/>
          <w:szCs w:val="28"/>
        </w:rPr>
        <w:t>2</w:t>
      </w:r>
    </w:p>
    <w:p w:rsidR="004631BF" w:rsidRDefault="004631BF" w:rsidP="005A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1BF" w:rsidRPr="008464B5" w:rsidRDefault="004631BF" w:rsidP="005A7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4B5" w:rsidRPr="00D77A5A" w:rsidRDefault="00D77A5A" w:rsidP="005A77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7A5A">
        <w:rPr>
          <w:rFonts w:ascii="Times New Roman" w:hAnsi="Times New Roman"/>
          <w:sz w:val="28"/>
          <w:szCs w:val="28"/>
        </w:rPr>
        <w:t>ПОЛОЖЕНИЕ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О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ПОРЯДКЕ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ОРГАНИЗАЦИИ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И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ПРОВЕДЕНИЯ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ПУБЛИЧНЫХ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СЛУШАНИЙ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В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КУРСКОМ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МУНИЦИПАЛЬНОМ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РАЙОНЕ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СТАВРОПОЛЬСКОГО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D77A5A">
        <w:rPr>
          <w:rFonts w:ascii="Times New Roman" w:hAnsi="Times New Roman"/>
          <w:sz w:val="28"/>
          <w:szCs w:val="28"/>
        </w:rPr>
        <w:t>КРАЯ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4B5" w:rsidRPr="008464B5" w:rsidRDefault="00481C20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соответствии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464B5" w:rsidRPr="008464B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Российской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Федерации,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Федеральным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464B5" w:rsidRPr="008464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D77A5A">
        <w:rPr>
          <w:rFonts w:ascii="Times New Roman" w:hAnsi="Times New Roman" w:cs="Times New Roman"/>
          <w:sz w:val="28"/>
          <w:szCs w:val="28"/>
        </w:rPr>
        <w:t>«</w:t>
      </w:r>
      <w:r w:rsidR="008464B5" w:rsidRPr="008464B5">
        <w:rPr>
          <w:rFonts w:ascii="Times New Roman" w:hAnsi="Times New Roman" w:cs="Times New Roman"/>
          <w:sz w:val="28"/>
          <w:szCs w:val="28"/>
        </w:rPr>
        <w:t>Об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общих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принципах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организации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местного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самоуправления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Российской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Федерации</w:t>
      </w:r>
      <w:r w:rsidR="00D77A5A">
        <w:rPr>
          <w:rFonts w:ascii="Times New Roman" w:hAnsi="Times New Roman" w:cs="Times New Roman"/>
          <w:sz w:val="28"/>
          <w:szCs w:val="28"/>
        </w:rPr>
        <w:t>»</w:t>
      </w:r>
      <w:r w:rsidR="008464B5" w:rsidRPr="008464B5">
        <w:rPr>
          <w:rFonts w:ascii="Times New Roman" w:hAnsi="Times New Roman" w:cs="Times New Roman"/>
          <w:sz w:val="28"/>
          <w:szCs w:val="28"/>
        </w:rPr>
        <w:t>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464B5" w:rsidRPr="008464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края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D77A5A">
        <w:rPr>
          <w:rFonts w:ascii="Times New Roman" w:hAnsi="Times New Roman" w:cs="Times New Roman"/>
          <w:sz w:val="28"/>
          <w:szCs w:val="28"/>
        </w:rPr>
        <w:t>«</w:t>
      </w:r>
      <w:r w:rsidR="008464B5"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местном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самоуправлении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Ставропольском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крае</w:t>
      </w:r>
      <w:r w:rsidR="00D77A5A">
        <w:rPr>
          <w:rFonts w:ascii="Times New Roman" w:hAnsi="Times New Roman" w:cs="Times New Roman"/>
          <w:sz w:val="28"/>
          <w:szCs w:val="28"/>
        </w:rPr>
        <w:t>»</w:t>
      </w:r>
      <w:r w:rsidR="008464B5" w:rsidRPr="008464B5">
        <w:rPr>
          <w:rFonts w:ascii="Times New Roman" w:hAnsi="Times New Roman" w:cs="Times New Roman"/>
          <w:sz w:val="28"/>
          <w:szCs w:val="28"/>
        </w:rPr>
        <w:t>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464B5" w:rsidRPr="008464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>
        <w:rPr>
          <w:rFonts w:ascii="Times New Roman" w:hAnsi="Times New Roman" w:cs="Times New Roman"/>
          <w:sz w:val="28"/>
          <w:szCs w:val="28"/>
        </w:rPr>
        <w:t>Кур</w:t>
      </w:r>
      <w:r w:rsidR="008464B5" w:rsidRPr="008464B5">
        <w:rPr>
          <w:rFonts w:ascii="Times New Roman" w:hAnsi="Times New Roman" w:cs="Times New Roman"/>
          <w:sz w:val="28"/>
          <w:szCs w:val="28"/>
        </w:rPr>
        <w:t>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района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определяет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основные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принципы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организации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>
        <w:rPr>
          <w:rFonts w:ascii="Times New Roman" w:hAnsi="Times New Roman" w:cs="Times New Roman"/>
          <w:sz w:val="28"/>
          <w:szCs w:val="28"/>
        </w:rPr>
        <w:t>Кур</w:t>
      </w:r>
      <w:r w:rsidR="008464B5" w:rsidRPr="008464B5">
        <w:rPr>
          <w:rFonts w:ascii="Times New Roman" w:hAnsi="Times New Roman" w:cs="Times New Roman"/>
          <w:sz w:val="28"/>
          <w:szCs w:val="28"/>
        </w:rPr>
        <w:t>ском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муниципальном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районе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район)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целью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выявления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учета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мнения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населения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разрабатываемым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или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принимаемым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муниципальным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правовым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актам.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обязательном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выносятся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вопросы,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определенные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8464B5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8464B5">
          <w:rPr>
            <w:rFonts w:ascii="Times New Roman" w:hAnsi="Times New Roman" w:cs="Times New Roman"/>
            <w:sz w:val="28"/>
            <w:szCs w:val="28"/>
          </w:rPr>
          <w:t>.</w:t>
        </w:r>
        <w:r w:rsidR="005A778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464B5">
          <w:rPr>
            <w:rFonts w:ascii="Times New Roman" w:hAnsi="Times New Roman" w:cs="Times New Roman"/>
            <w:sz w:val="28"/>
            <w:szCs w:val="28"/>
          </w:rPr>
          <w:t>3</w:t>
        </w:r>
        <w:r w:rsidR="005A778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464B5">
          <w:rPr>
            <w:rFonts w:ascii="Times New Roman" w:hAnsi="Times New Roman" w:cs="Times New Roman"/>
            <w:sz w:val="28"/>
            <w:szCs w:val="28"/>
          </w:rPr>
          <w:t>ст.</w:t>
        </w:r>
        <w:r w:rsidR="005A778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464B5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Федерального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закона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D77A5A">
        <w:rPr>
          <w:rFonts w:ascii="Times New Roman" w:hAnsi="Times New Roman" w:cs="Times New Roman"/>
          <w:sz w:val="28"/>
          <w:szCs w:val="28"/>
        </w:rPr>
        <w:t>«</w:t>
      </w:r>
      <w:r w:rsidRPr="008464B5">
        <w:rPr>
          <w:rFonts w:ascii="Times New Roman" w:hAnsi="Times New Roman" w:cs="Times New Roman"/>
          <w:sz w:val="28"/>
          <w:szCs w:val="28"/>
        </w:rPr>
        <w:t>Об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общих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принципах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организации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местного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самоуправления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Российской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Федерации</w:t>
      </w:r>
      <w:r w:rsidR="00D77A5A">
        <w:rPr>
          <w:rFonts w:ascii="Times New Roman" w:hAnsi="Times New Roman" w:cs="Times New Roman"/>
          <w:sz w:val="28"/>
          <w:szCs w:val="28"/>
        </w:rPr>
        <w:t>»</w:t>
      </w:r>
      <w:r w:rsidRPr="008464B5">
        <w:rPr>
          <w:rFonts w:ascii="Times New Roman" w:hAnsi="Times New Roman" w:cs="Times New Roman"/>
          <w:sz w:val="28"/>
          <w:szCs w:val="28"/>
        </w:rPr>
        <w:t>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могут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выноситься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вопросы,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связанные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осуществлением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местного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самоуправления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D43C02">
        <w:rPr>
          <w:rFonts w:ascii="Times New Roman" w:hAnsi="Times New Roman" w:cs="Times New Roman"/>
          <w:sz w:val="28"/>
          <w:szCs w:val="28"/>
        </w:rPr>
        <w:t>Курс</w:t>
      </w:r>
      <w:r w:rsidRPr="008464B5">
        <w:rPr>
          <w:rFonts w:ascii="Times New Roman" w:hAnsi="Times New Roman" w:cs="Times New Roman"/>
          <w:sz w:val="28"/>
          <w:szCs w:val="28"/>
        </w:rPr>
        <w:t>ком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районе.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3.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проводятся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инициативе: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жителей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D43C02">
        <w:rPr>
          <w:rFonts w:ascii="Times New Roman" w:hAnsi="Times New Roman" w:cs="Times New Roman"/>
          <w:sz w:val="28"/>
          <w:szCs w:val="28"/>
        </w:rPr>
        <w:t>Кур</w:t>
      </w:r>
      <w:r w:rsidRPr="008464B5">
        <w:rPr>
          <w:rFonts w:ascii="Times New Roman" w:hAnsi="Times New Roman" w:cs="Times New Roman"/>
          <w:sz w:val="28"/>
          <w:szCs w:val="28"/>
        </w:rPr>
        <w:t>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797ECE">
        <w:rPr>
          <w:rFonts w:ascii="Times New Roman" w:hAnsi="Times New Roman" w:cs="Times New Roman"/>
          <w:sz w:val="28"/>
          <w:szCs w:val="28"/>
        </w:rPr>
        <w:t>(далее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797ECE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797ECE">
        <w:rPr>
          <w:rFonts w:ascii="Times New Roman" w:hAnsi="Times New Roman" w:cs="Times New Roman"/>
          <w:sz w:val="28"/>
          <w:szCs w:val="28"/>
        </w:rPr>
        <w:t>жители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797ECE">
        <w:rPr>
          <w:rFonts w:ascii="Times New Roman" w:hAnsi="Times New Roman" w:cs="Times New Roman"/>
          <w:sz w:val="28"/>
          <w:szCs w:val="28"/>
        </w:rPr>
        <w:t>района)</w:t>
      </w:r>
      <w:r w:rsidRPr="008464B5">
        <w:rPr>
          <w:rFonts w:ascii="Times New Roman" w:hAnsi="Times New Roman" w:cs="Times New Roman"/>
          <w:sz w:val="28"/>
          <w:szCs w:val="28"/>
        </w:rPr>
        <w:t>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совета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D43C02">
        <w:rPr>
          <w:rFonts w:ascii="Times New Roman" w:hAnsi="Times New Roman" w:cs="Times New Roman"/>
          <w:sz w:val="28"/>
          <w:szCs w:val="28"/>
        </w:rPr>
        <w:t>Кур</w:t>
      </w:r>
      <w:r w:rsidRPr="008464B5">
        <w:rPr>
          <w:rFonts w:ascii="Times New Roman" w:hAnsi="Times New Roman" w:cs="Times New Roman"/>
          <w:sz w:val="28"/>
          <w:szCs w:val="28"/>
        </w:rPr>
        <w:t>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(далее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совет);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главы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D43C02">
        <w:rPr>
          <w:rFonts w:ascii="Times New Roman" w:hAnsi="Times New Roman" w:cs="Times New Roman"/>
          <w:sz w:val="28"/>
          <w:szCs w:val="28"/>
        </w:rPr>
        <w:t>Кур</w:t>
      </w:r>
      <w:r w:rsidRPr="008464B5">
        <w:rPr>
          <w:rFonts w:ascii="Times New Roman" w:hAnsi="Times New Roman" w:cs="Times New Roman"/>
          <w:sz w:val="28"/>
          <w:szCs w:val="28"/>
        </w:rPr>
        <w:t>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(далее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глава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района).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4.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проводимые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населения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назначаются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совета.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Публичные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проводимые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главы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назначаются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постановлением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главы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5.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Формирование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797ECE">
        <w:rPr>
          <w:rFonts w:ascii="Times New Roman" w:hAnsi="Times New Roman" w:cs="Times New Roman"/>
          <w:sz w:val="28"/>
          <w:szCs w:val="28"/>
        </w:rPr>
        <w:t>граждан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осуществляется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основе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волеизъявления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граждан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(жителей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района)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собраниях,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числе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месту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жительства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работы,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также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общественными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объединениями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граждан.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создании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граждан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принимается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собрании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граждан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общественным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объединением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оформляется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протоколом.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Для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поддержки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жителей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797ECE">
        <w:rPr>
          <w:rFonts w:ascii="Times New Roman" w:hAnsi="Times New Roman" w:cs="Times New Roman"/>
          <w:sz w:val="28"/>
          <w:szCs w:val="28"/>
        </w:rPr>
        <w:t>района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необходимо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собрать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1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процента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жителей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797ECE">
        <w:rPr>
          <w:rFonts w:ascii="Times New Roman" w:hAnsi="Times New Roman" w:cs="Times New Roman"/>
          <w:sz w:val="28"/>
          <w:szCs w:val="28"/>
        </w:rPr>
        <w:t>Курского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797ECE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797ECE">
        <w:rPr>
          <w:rFonts w:ascii="Times New Roman" w:hAnsi="Times New Roman" w:cs="Times New Roman"/>
          <w:sz w:val="28"/>
          <w:szCs w:val="28"/>
        </w:rPr>
        <w:t>района</w:t>
      </w:r>
      <w:r w:rsidRPr="008464B5">
        <w:rPr>
          <w:rFonts w:ascii="Times New Roman" w:hAnsi="Times New Roman" w:cs="Times New Roman"/>
          <w:sz w:val="28"/>
          <w:szCs w:val="28"/>
        </w:rPr>
        <w:t>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обладающих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активным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избирательным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правом.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Право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сбора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принадлежит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совершеннолетнему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дееспособному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гражданину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Российской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Федерации.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Сбор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осуществляется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течение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30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дней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дня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принятия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выдвижении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Подписи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поддержку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собираются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посредством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внесения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" w:history="1">
        <w:r w:rsidRPr="008464B5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FB65B1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форм</w:t>
      </w:r>
      <w:r w:rsidR="00FB65B1">
        <w:rPr>
          <w:rFonts w:ascii="Times New Roman" w:hAnsi="Times New Roman" w:cs="Times New Roman"/>
          <w:sz w:val="28"/>
          <w:szCs w:val="28"/>
        </w:rPr>
        <w:t>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FB65B1">
        <w:rPr>
          <w:rFonts w:ascii="Times New Roman" w:hAnsi="Times New Roman" w:cs="Times New Roman"/>
          <w:sz w:val="28"/>
          <w:szCs w:val="28"/>
        </w:rPr>
        <w:t>согласно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07DF">
        <w:rPr>
          <w:rFonts w:ascii="Times New Roman" w:hAnsi="Times New Roman" w:cs="Times New Roman"/>
          <w:sz w:val="28"/>
          <w:szCs w:val="28"/>
        </w:rPr>
        <w:t>П</w:t>
      </w:r>
      <w:r w:rsidR="00FB65B1">
        <w:rPr>
          <w:rFonts w:ascii="Times New Roman" w:hAnsi="Times New Roman" w:cs="Times New Roman"/>
          <w:sz w:val="28"/>
          <w:szCs w:val="28"/>
        </w:rPr>
        <w:t>риложению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9E6921">
        <w:rPr>
          <w:rFonts w:ascii="Times New Roman" w:hAnsi="Times New Roman" w:cs="Times New Roman"/>
          <w:sz w:val="28"/>
          <w:szCs w:val="28"/>
        </w:rPr>
        <w:t>1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настоящему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</w:t>
      </w:r>
      <w:r w:rsidR="00120146">
        <w:rPr>
          <w:rFonts w:ascii="Times New Roman" w:hAnsi="Times New Roman" w:cs="Times New Roman"/>
          <w:sz w:val="28"/>
          <w:szCs w:val="28"/>
        </w:rPr>
        <w:t>оложению</w:t>
      </w:r>
      <w:r w:rsidRPr="008464B5">
        <w:rPr>
          <w:rFonts w:ascii="Times New Roman" w:hAnsi="Times New Roman" w:cs="Times New Roman"/>
          <w:sz w:val="28"/>
          <w:szCs w:val="28"/>
        </w:rPr>
        <w:t>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Лицо,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собирающее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E77E92"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E77E92" w:rsidRPr="008464B5">
        <w:rPr>
          <w:rFonts w:ascii="Times New Roman" w:hAnsi="Times New Roman" w:cs="Times New Roman"/>
          <w:sz w:val="28"/>
          <w:szCs w:val="28"/>
        </w:rPr>
        <w:t>требованию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E77E92">
        <w:rPr>
          <w:rFonts w:ascii="Times New Roman" w:hAnsi="Times New Roman" w:cs="Times New Roman"/>
          <w:sz w:val="28"/>
          <w:szCs w:val="28"/>
        </w:rPr>
        <w:t>граждан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должно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представить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E77E92">
        <w:rPr>
          <w:rFonts w:ascii="Times New Roman" w:hAnsi="Times New Roman" w:cs="Times New Roman"/>
          <w:sz w:val="28"/>
          <w:szCs w:val="28"/>
        </w:rPr>
        <w:t>проект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правового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акта,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выносимого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Житель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ставя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свою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" w:history="1">
        <w:r w:rsidRPr="008464B5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 w:rsidRPr="008464B5">
        <w:rPr>
          <w:rFonts w:ascii="Times New Roman" w:hAnsi="Times New Roman" w:cs="Times New Roman"/>
          <w:sz w:val="28"/>
          <w:szCs w:val="28"/>
        </w:rPr>
        <w:t>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собственноручно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указывает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свою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фамилию,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имя,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отчество,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год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рождения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(в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возрасте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18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день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сбора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дополнительно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день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месяц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рождения),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адрес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жительства,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серию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номер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паспорта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заменяющего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его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документа,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также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дату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внесения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Расходы,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связанные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сбором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подписей,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несет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инициативная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группа.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6.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Инициативная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менее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чем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месяц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предлагаемой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даты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представляет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совет: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заявление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предложением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20146">
        <w:rPr>
          <w:rFonts w:ascii="Times New Roman" w:hAnsi="Times New Roman" w:cs="Times New Roman"/>
          <w:sz w:val="28"/>
          <w:szCs w:val="28"/>
        </w:rPr>
        <w:t>Кур</w:t>
      </w:r>
      <w:r w:rsidRPr="008464B5">
        <w:rPr>
          <w:rFonts w:ascii="Times New Roman" w:hAnsi="Times New Roman" w:cs="Times New Roman"/>
          <w:sz w:val="28"/>
          <w:szCs w:val="28"/>
        </w:rPr>
        <w:t>ском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районе;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письменное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обоснование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общественной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значимости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темы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информационно-аналитические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материалы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предлагаемой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теме</w:t>
      </w:r>
      <w:r w:rsidR="008320CA">
        <w:rPr>
          <w:rFonts w:ascii="Times New Roman" w:hAnsi="Times New Roman" w:cs="Times New Roman"/>
          <w:sz w:val="28"/>
          <w:szCs w:val="28"/>
        </w:rPr>
        <w:t>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320CA">
        <w:rPr>
          <w:rFonts w:ascii="Times New Roman" w:hAnsi="Times New Roman" w:cs="Times New Roman"/>
          <w:sz w:val="28"/>
          <w:szCs w:val="28"/>
        </w:rPr>
        <w:t>проект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320CA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320CA">
        <w:rPr>
          <w:rFonts w:ascii="Times New Roman" w:hAnsi="Times New Roman" w:cs="Times New Roman"/>
          <w:sz w:val="28"/>
          <w:szCs w:val="28"/>
        </w:rPr>
        <w:t>правового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320CA">
        <w:rPr>
          <w:rFonts w:ascii="Times New Roman" w:hAnsi="Times New Roman" w:cs="Times New Roman"/>
          <w:sz w:val="28"/>
          <w:szCs w:val="28"/>
        </w:rPr>
        <w:t>акта</w:t>
      </w:r>
      <w:r w:rsidRPr="008464B5">
        <w:rPr>
          <w:rFonts w:ascii="Times New Roman" w:hAnsi="Times New Roman" w:cs="Times New Roman"/>
          <w:sz w:val="28"/>
          <w:szCs w:val="28"/>
        </w:rPr>
        <w:t>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протокол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собрания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(заседания),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котором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было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принято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создании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граждан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список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граждан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указанием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фамилии,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имени,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отчества,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паспортных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данных,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жительства;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заполненные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" w:history="1">
        <w:r w:rsidRPr="008464B5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8464B5">
        <w:rPr>
          <w:rFonts w:ascii="Times New Roman" w:hAnsi="Times New Roman" w:cs="Times New Roman"/>
          <w:sz w:val="28"/>
          <w:szCs w:val="28"/>
        </w:rPr>
        <w:t>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21">
        <w:rPr>
          <w:rFonts w:ascii="Times New Roman" w:hAnsi="Times New Roman" w:cs="Times New Roman"/>
          <w:sz w:val="28"/>
          <w:szCs w:val="28"/>
        </w:rPr>
        <w:t>7.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десятидневный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срок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дня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получения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документов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проводит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проверку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правильности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оформления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" w:history="1">
        <w:r w:rsidRPr="008464B5">
          <w:rPr>
            <w:rFonts w:ascii="Times New Roman" w:hAnsi="Times New Roman" w:cs="Times New Roman"/>
            <w:sz w:val="28"/>
            <w:szCs w:val="28"/>
          </w:rPr>
          <w:t>листов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4B5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содержащихся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сведений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привлечением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сотрудников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структурного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подразделения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администрации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20146">
        <w:rPr>
          <w:rFonts w:ascii="Times New Roman" w:hAnsi="Times New Roman" w:cs="Times New Roman"/>
          <w:sz w:val="28"/>
          <w:szCs w:val="28"/>
        </w:rPr>
        <w:t>Кур</w:t>
      </w:r>
      <w:r w:rsidRPr="008464B5">
        <w:rPr>
          <w:rFonts w:ascii="Times New Roman" w:hAnsi="Times New Roman" w:cs="Times New Roman"/>
          <w:sz w:val="28"/>
          <w:szCs w:val="28"/>
        </w:rPr>
        <w:t>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компетенции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которого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относится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выносимый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экспертов,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представителей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общественности.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8.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Недействительными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считаются: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обладающих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избирательным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правом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день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сбора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подписей,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участников,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указавших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" w:history="1">
        <w:r w:rsidRPr="008464B5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сведения,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соответствующие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действительности;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без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указания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всех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перечисленных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приложении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сведений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либо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указанием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этих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сведений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неполном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сокращенном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виде,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исключением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сокращений,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препятствующих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однозначному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пониманию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этих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сведений;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участников,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данные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которых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внесены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" w:history="1">
        <w:r w:rsidRPr="008464B5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нерукописным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способом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карандашом;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все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" w:history="1">
        <w:r w:rsidRPr="008464B5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случае,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если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данные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лице,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собирающем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4B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либо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внесены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собственноручно,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либо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" w:history="1">
        <w:r w:rsidRPr="008464B5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удостоверен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собственноручной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подписью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собиравшего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уполномоченного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представителя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сбора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подписей,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либо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если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эта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недостоверна;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подложные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именно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отношении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которых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установлено,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что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" w:history="1">
        <w:r w:rsidRPr="008464B5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был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подписан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самим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лицом,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указанном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" w:history="1">
        <w:r w:rsidRPr="008464B5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 w:rsidRPr="008464B5">
        <w:rPr>
          <w:rFonts w:ascii="Times New Roman" w:hAnsi="Times New Roman" w:cs="Times New Roman"/>
          <w:sz w:val="28"/>
          <w:szCs w:val="28"/>
        </w:rPr>
        <w:t>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без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его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согласия;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выполненные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имени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разных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одним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имени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одного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другим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лицом.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Такие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признаются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недостоверными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основании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письменного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заключения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эксперта,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привлеченного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работе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органом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местного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отношении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которых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выявлены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данные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применении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принуждения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сборе.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Если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проверке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5" w:history="1">
        <w:r w:rsidRPr="008464B5">
          <w:rPr>
            <w:rFonts w:ascii="Times New Roman" w:hAnsi="Times New Roman" w:cs="Times New Roman"/>
            <w:sz w:val="28"/>
            <w:szCs w:val="28"/>
          </w:rPr>
          <w:t>листов</w:t>
        </w:r>
      </w:hyperlink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обнаруживается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несколько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одного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же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учитывается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только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одна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подпись.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9.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десятидневный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срок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окончании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проверки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принимает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либо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отказе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10.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вправе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отказать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случаях: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нарушения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существующего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внесения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фальсификации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подписей,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собранных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поддержку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наличия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числе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подписавшихся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граждан,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проживающих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территории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если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исключение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привело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снижению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числа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граждан,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поддержавших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инициативную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менее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установленного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количества;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нарушение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установленного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E77E92">
        <w:rPr>
          <w:rFonts w:ascii="Times New Roman" w:hAnsi="Times New Roman" w:cs="Times New Roman"/>
          <w:sz w:val="28"/>
          <w:szCs w:val="28"/>
        </w:rPr>
        <w:t>организации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11.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Отказ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является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препятствием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для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повторной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подачи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документов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для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условии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устранения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граждан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нарушений,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вызвавших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отказ.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12.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Участниками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являются: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граждане,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постоянно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проживающие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территории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20146">
        <w:rPr>
          <w:rFonts w:ascii="Times New Roman" w:hAnsi="Times New Roman" w:cs="Times New Roman"/>
          <w:sz w:val="28"/>
          <w:szCs w:val="28"/>
        </w:rPr>
        <w:t>Кур</w:t>
      </w:r>
      <w:r w:rsidRPr="008464B5">
        <w:rPr>
          <w:rFonts w:ascii="Times New Roman" w:hAnsi="Times New Roman" w:cs="Times New Roman"/>
          <w:sz w:val="28"/>
          <w:szCs w:val="28"/>
        </w:rPr>
        <w:t>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месту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жительства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установленном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достигшие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18-летнего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возраста;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депутаты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совета;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глава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района,</w:t>
      </w:r>
    </w:p>
    <w:p w:rsidR="008464B5" w:rsidRPr="008464B5" w:rsidRDefault="00BE2A99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4B5" w:rsidRPr="008464B5">
        <w:rPr>
          <w:rFonts w:ascii="Times New Roman" w:hAnsi="Times New Roman" w:cs="Times New Roman"/>
          <w:sz w:val="28"/>
          <w:szCs w:val="28"/>
        </w:rPr>
        <w:t>глава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администрации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20146">
        <w:rPr>
          <w:rFonts w:ascii="Times New Roman" w:hAnsi="Times New Roman" w:cs="Times New Roman"/>
          <w:sz w:val="28"/>
          <w:szCs w:val="28"/>
        </w:rPr>
        <w:t>Кур</w:t>
      </w:r>
      <w:r w:rsidR="008464B5" w:rsidRPr="008464B5">
        <w:rPr>
          <w:rFonts w:ascii="Times New Roman" w:hAnsi="Times New Roman" w:cs="Times New Roman"/>
          <w:sz w:val="28"/>
          <w:szCs w:val="28"/>
        </w:rPr>
        <w:t>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района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или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уполномоченный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им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8464B5" w:rsidRPr="008464B5">
        <w:rPr>
          <w:rFonts w:ascii="Times New Roman" w:hAnsi="Times New Roman" w:cs="Times New Roman"/>
          <w:sz w:val="28"/>
          <w:szCs w:val="28"/>
        </w:rPr>
        <w:t>представитель;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представители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органов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власти,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органов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местного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самоуправления,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юридических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общественных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организаций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приглашению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инициаторов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проводятся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представителей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всех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образований,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входящих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состав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20146">
        <w:rPr>
          <w:rFonts w:ascii="Times New Roman" w:hAnsi="Times New Roman" w:cs="Times New Roman"/>
          <w:sz w:val="28"/>
          <w:szCs w:val="28"/>
        </w:rPr>
        <w:t>Кур</w:t>
      </w:r>
      <w:r w:rsidRPr="008464B5">
        <w:rPr>
          <w:rFonts w:ascii="Times New Roman" w:hAnsi="Times New Roman" w:cs="Times New Roman"/>
          <w:sz w:val="28"/>
          <w:szCs w:val="28"/>
        </w:rPr>
        <w:t>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14.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5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чем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135B2">
        <w:rPr>
          <w:rFonts w:ascii="Times New Roman" w:hAnsi="Times New Roman" w:cs="Times New Roman"/>
          <w:sz w:val="28"/>
          <w:szCs w:val="28"/>
        </w:rPr>
        <w:t>10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135B2">
        <w:rPr>
          <w:rFonts w:ascii="Times New Roman" w:hAnsi="Times New Roman" w:cs="Times New Roman"/>
          <w:sz w:val="28"/>
          <w:szCs w:val="28"/>
        </w:rPr>
        <w:t>дней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начала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средствах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массовой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информации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размещается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481C20">
        <w:rPr>
          <w:rFonts w:ascii="Times New Roman" w:hAnsi="Times New Roman" w:cs="Times New Roman"/>
          <w:sz w:val="28"/>
          <w:szCs w:val="28"/>
        </w:rPr>
        <w:t>уведомлен</w:t>
      </w:r>
      <w:r w:rsidRPr="008464B5">
        <w:rPr>
          <w:rFonts w:ascii="Times New Roman" w:hAnsi="Times New Roman" w:cs="Times New Roman"/>
          <w:sz w:val="28"/>
          <w:szCs w:val="28"/>
        </w:rPr>
        <w:t>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дате,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времени,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месте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слушаний;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теме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681372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ознакомления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проектом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правового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акта,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выносимого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15.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целях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заблаговременного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ознакомления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населения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проектами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правовых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актов,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выносимых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они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подлежат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опубликованию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20146">
        <w:rPr>
          <w:rFonts w:ascii="Times New Roman" w:hAnsi="Times New Roman" w:cs="Times New Roman"/>
          <w:sz w:val="28"/>
          <w:szCs w:val="28"/>
        </w:rPr>
        <w:t>(</w:t>
      </w:r>
      <w:r w:rsidRPr="008464B5">
        <w:rPr>
          <w:rFonts w:ascii="Times New Roman" w:hAnsi="Times New Roman" w:cs="Times New Roman"/>
          <w:sz w:val="28"/>
          <w:szCs w:val="28"/>
        </w:rPr>
        <w:t>обнародованию</w:t>
      </w:r>
      <w:r w:rsidR="00120146">
        <w:rPr>
          <w:rFonts w:ascii="Times New Roman" w:hAnsi="Times New Roman" w:cs="Times New Roman"/>
          <w:sz w:val="28"/>
          <w:szCs w:val="28"/>
        </w:rPr>
        <w:t>)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менее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чем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D3163">
        <w:rPr>
          <w:rFonts w:ascii="Times New Roman" w:hAnsi="Times New Roman" w:cs="Times New Roman"/>
          <w:sz w:val="28"/>
          <w:szCs w:val="28"/>
        </w:rPr>
        <w:t>10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дней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16.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Организацию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осуществляет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BE2A99">
        <w:rPr>
          <w:rFonts w:ascii="Times New Roman" w:hAnsi="Times New Roman" w:cs="Times New Roman"/>
          <w:sz w:val="28"/>
          <w:szCs w:val="28"/>
        </w:rPr>
        <w:t>аппарат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совет</w:t>
      </w:r>
      <w:r w:rsidR="00BE2A99">
        <w:rPr>
          <w:rFonts w:ascii="Times New Roman" w:hAnsi="Times New Roman" w:cs="Times New Roman"/>
          <w:sz w:val="28"/>
          <w:szCs w:val="28"/>
        </w:rPr>
        <w:t>а</w:t>
      </w:r>
      <w:r w:rsidRPr="008464B5">
        <w:rPr>
          <w:rFonts w:ascii="Times New Roman" w:hAnsi="Times New Roman" w:cs="Times New Roman"/>
          <w:sz w:val="28"/>
          <w:szCs w:val="28"/>
        </w:rPr>
        <w:t>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17.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предшествует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регистрация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участников.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18.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может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быть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глава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муниципального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района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либо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лицо,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назначенное.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19.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представляется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открывает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собрание,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оглашает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тему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представляет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инициаторов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участников.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20.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Секретарь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BE2A99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BE2A99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избирается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из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числа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21.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Протокол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ведется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секретарем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подписывается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секретарем.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протоколе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BE2A99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обязательном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должны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быть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отражены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позиции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мнения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каждому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из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обсуждаемых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вопросов,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высказанные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ими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ходе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22.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ведет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следит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обсуждения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вопросов.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обязаны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соблюдать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порядок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заседаниях.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необходимости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вправе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принять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меры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удалению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нарушителей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из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зала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заседаний.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23.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порядке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очередности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предоставляет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слово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для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выступления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участникам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Участвующие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лица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вправе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задавать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выступать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существу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рассматриваемого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вопроса.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24.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Для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выступления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BE2A99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отводится: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вступительное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слово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председательствующего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10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минут;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основной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доклад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20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минут;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выступления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экспертов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(зачитывание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заключений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экспертов)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20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минут,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выступление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10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минут.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25.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окончании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выступлений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экспертов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дает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возможность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участникам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задать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уточняющие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вопросы,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выступить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прениях.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Время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ответов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вопросы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может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превышать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времени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основного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lastRenderedPageBreak/>
        <w:t>выступления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эксперта.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Время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выступления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прениях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-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10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минут.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Все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выступают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только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разрешения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председательствующего.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26.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BE2A99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вправе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принять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перерыве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BE2A99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продолжении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другое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время.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После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заслушивания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мнений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участников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определяются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вопросы,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которые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выносятся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голосование.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27.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определенным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вопросам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проводится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голосование.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Подсчет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голосов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осуществляется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секретарем,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что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отражается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протоколе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28.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результатам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принимается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большинством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голосов,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фиксируется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протоколе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оформляется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заключением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результатах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подписываемым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9E6DA2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9E6DA2">
        <w:rPr>
          <w:rFonts w:ascii="Times New Roman" w:hAnsi="Times New Roman" w:cs="Times New Roman"/>
          <w:sz w:val="28"/>
          <w:szCs w:val="28"/>
        </w:rPr>
        <w:t>форме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9E6DA2">
        <w:rPr>
          <w:rFonts w:ascii="Times New Roman" w:hAnsi="Times New Roman" w:cs="Times New Roman"/>
          <w:sz w:val="28"/>
          <w:szCs w:val="28"/>
        </w:rPr>
        <w:t>согласно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434CEE">
        <w:rPr>
          <w:rFonts w:ascii="Times New Roman" w:hAnsi="Times New Roman" w:cs="Times New Roman"/>
          <w:sz w:val="28"/>
          <w:szCs w:val="28"/>
        </w:rPr>
        <w:t>П</w:t>
      </w:r>
      <w:r w:rsidR="009E6DA2">
        <w:rPr>
          <w:rFonts w:ascii="Times New Roman" w:hAnsi="Times New Roman" w:cs="Times New Roman"/>
          <w:sz w:val="28"/>
          <w:szCs w:val="28"/>
        </w:rPr>
        <w:t>риложению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9E6DA2">
        <w:rPr>
          <w:rFonts w:ascii="Times New Roman" w:hAnsi="Times New Roman" w:cs="Times New Roman"/>
          <w:sz w:val="28"/>
          <w:szCs w:val="28"/>
        </w:rPr>
        <w:t>2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9E6DA2">
        <w:rPr>
          <w:rFonts w:ascii="Times New Roman" w:hAnsi="Times New Roman" w:cs="Times New Roman"/>
          <w:sz w:val="28"/>
          <w:szCs w:val="28"/>
        </w:rPr>
        <w:t>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9E6DA2">
        <w:rPr>
          <w:rFonts w:ascii="Times New Roman" w:hAnsi="Times New Roman" w:cs="Times New Roman"/>
          <w:sz w:val="28"/>
          <w:szCs w:val="28"/>
        </w:rPr>
        <w:t>настоящему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9E6DA2">
        <w:rPr>
          <w:rFonts w:ascii="Times New Roman" w:hAnsi="Times New Roman" w:cs="Times New Roman"/>
          <w:sz w:val="28"/>
          <w:szCs w:val="28"/>
        </w:rPr>
        <w:t>Положению</w:t>
      </w:r>
      <w:r w:rsidRPr="008464B5">
        <w:rPr>
          <w:rFonts w:ascii="Times New Roman" w:hAnsi="Times New Roman" w:cs="Times New Roman"/>
          <w:sz w:val="28"/>
          <w:szCs w:val="28"/>
        </w:rPr>
        <w:t>.</w:t>
      </w:r>
    </w:p>
    <w:p w:rsidR="008464B5" w:rsidRPr="001D3163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29.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Заключение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результатах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содержащее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мотивированное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обоснование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принятых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решений,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подлежит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опубликованию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(обнародованию)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D3163" w:rsidRPr="001D3163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D3163" w:rsidRPr="001D3163">
        <w:rPr>
          <w:rFonts w:ascii="Times New Roman" w:hAnsi="Times New Roman" w:cs="Times New Roman"/>
          <w:sz w:val="28"/>
          <w:szCs w:val="28"/>
        </w:rPr>
        <w:t>позднее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D3163" w:rsidRPr="001D3163">
        <w:rPr>
          <w:rFonts w:ascii="Times New Roman" w:hAnsi="Times New Roman" w:cs="Times New Roman"/>
          <w:sz w:val="28"/>
          <w:szCs w:val="28"/>
        </w:rPr>
        <w:t>чем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D3163" w:rsidRPr="001D3163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D3163" w:rsidRPr="001D3163">
        <w:rPr>
          <w:rFonts w:ascii="Times New Roman" w:hAnsi="Times New Roman" w:cs="Times New Roman"/>
          <w:sz w:val="28"/>
          <w:szCs w:val="28"/>
        </w:rPr>
        <w:t>десятидневный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D3163" w:rsidRPr="001D3163">
        <w:rPr>
          <w:rFonts w:ascii="Times New Roman" w:hAnsi="Times New Roman" w:cs="Times New Roman"/>
          <w:sz w:val="28"/>
          <w:szCs w:val="28"/>
        </w:rPr>
        <w:t>срок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D3163" w:rsidRPr="001D3163">
        <w:rPr>
          <w:rFonts w:ascii="Times New Roman" w:hAnsi="Times New Roman" w:cs="Times New Roman"/>
          <w:sz w:val="28"/>
          <w:szCs w:val="28"/>
        </w:rPr>
        <w:t>после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D3163" w:rsidRPr="001D3163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D3163" w:rsidRPr="001D3163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1D3163" w:rsidRPr="001D3163">
        <w:rPr>
          <w:rFonts w:ascii="Times New Roman" w:hAnsi="Times New Roman" w:cs="Times New Roman"/>
          <w:sz w:val="28"/>
          <w:szCs w:val="28"/>
        </w:rPr>
        <w:t>слушаний</w:t>
      </w:r>
      <w:r w:rsidRPr="001D3163">
        <w:rPr>
          <w:rFonts w:ascii="Times New Roman" w:hAnsi="Times New Roman" w:cs="Times New Roman"/>
          <w:sz w:val="28"/>
          <w:szCs w:val="28"/>
        </w:rPr>
        <w:t>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30.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Решение,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принятое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слушаниях,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носит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характер.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Орган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местного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самоуправления,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компетенции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которого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относится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либо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принятие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027C24">
        <w:rPr>
          <w:rFonts w:ascii="Times New Roman" w:hAnsi="Times New Roman" w:cs="Times New Roman"/>
          <w:sz w:val="28"/>
          <w:szCs w:val="28"/>
        </w:rPr>
        <w:t>муниципаль</w:t>
      </w:r>
      <w:r w:rsidRPr="008464B5">
        <w:rPr>
          <w:rFonts w:ascii="Times New Roman" w:hAnsi="Times New Roman" w:cs="Times New Roman"/>
          <w:sz w:val="28"/>
          <w:szCs w:val="28"/>
        </w:rPr>
        <w:t>ного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правового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акта,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являвшегося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предметом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обсуждения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слушаниях,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учитывает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решение,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принятое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слушаниях,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решении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или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принятии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правового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акта.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случаях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предусмотренным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027C24">
        <w:rPr>
          <w:rFonts w:ascii="Times New Roman" w:hAnsi="Times New Roman" w:cs="Times New Roman"/>
          <w:sz w:val="28"/>
          <w:szCs w:val="28"/>
        </w:rPr>
        <w:t>муниципаль</w:t>
      </w:r>
      <w:r w:rsidRPr="008464B5">
        <w:rPr>
          <w:rFonts w:ascii="Times New Roman" w:hAnsi="Times New Roman" w:cs="Times New Roman"/>
          <w:sz w:val="28"/>
          <w:szCs w:val="28"/>
        </w:rPr>
        <w:t>ный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правовой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акт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не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может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быть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принят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без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учета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мнения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населения.</w:t>
      </w:r>
    </w:p>
    <w:p w:rsidR="005A7786" w:rsidRDefault="005A7786" w:rsidP="005A77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7786" w:rsidRDefault="005A7786" w:rsidP="005A77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4B5" w:rsidRPr="008464B5" w:rsidRDefault="005A7786" w:rsidP="005A77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1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481C20">
        <w:rPr>
          <w:rFonts w:ascii="Times New Roman" w:hAnsi="Times New Roman" w:cs="Times New Roman"/>
          <w:sz w:val="28"/>
          <w:szCs w:val="28"/>
        </w:rPr>
        <w:t>ложению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481C20"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481C20">
        <w:rPr>
          <w:rFonts w:ascii="Times New Roman" w:hAnsi="Times New Roman" w:cs="Times New Roman"/>
          <w:sz w:val="28"/>
          <w:szCs w:val="28"/>
        </w:rPr>
        <w:t>порядке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организации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03281A">
        <w:rPr>
          <w:rFonts w:ascii="Times New Roman" w:hAnsi="Times New Roman" w:cs="Times New Roman"/>
          <w:sz w:val="28"/>
          <w:szCs w:val="28"/>
        </w:rPr>
        <w:t>Кур</w:t>
      </w:r>
      <w:r w:rsidRPr="008464B5">
        <w:rPr>
          <w:rFonts w:ascii="Times New Roman" w:hAnsi="Times New Roman" w:cs="Times New Roman"/>
          <w:sz w:val="28"/>
          <w:szCs w:val="28"/>
        </w:rPr>
        <w:t>ском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4B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481C20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464B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</w:t>
      </w:r>
    </w:p>
    <w:p w:rsidR="004631BF" w:rsidRDefault="004631BF" w:rsidP="005A7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5"/>
      <w:bookmarkEnd w:id="1"/>
      <w:r w:rsidRPr="008464B5">
        <w:rPr>
          <w:rFonts w:ascii="Times New Roman" w:hAnsi="Times New Roman" w:cs="Times New Roman"/>
          <w:sz w:val="28"/>
          <w:szCs w:val="28"/>
        </w:rPr>
        <w:t>ПОДПИСНОЙ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ЛИСТ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Мы,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нижеподписавшиеся,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поддерживаем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инициативную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группу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следующему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вопросу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(вопросам):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B65B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64B5" w:rsidRPr="008464B5" w:rsidRDefault="008464B5" w:rsidP="005A7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989"/>
        <w:gridCol w:w="1521"/>
        <w:gridCol w:w="1404"/>
        <w:gridCol w:w="1755"/>
        <w:gridCol w:w="1053"/>
        <w:gridCol w:w="1170"/>
      </w:tblGrid>
      <w:tr w:rsidR="008464B5" w:rsidRPr="008464B5">
        <w:trPr>
          <w:trHeight w:val="12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481C20" w:rsidRDefault="005A7786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481C20" w:rsidRDefault="005A7786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481C20" w:rsidRDefault="005A7786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рождения)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481C20" w:rsidRDefault="005A7786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481C20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Серия,</w:t>
            </w:r>
            <w:r w:rsidR="005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5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5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="005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заменяющего</w:t>
            </w:r>
            <w:r w:rsidR="005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5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481C20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481C20" w:rsidRDefault="005A7786" w:rsidP="00EA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4B5" w:rsidRPr="00481C20">
              <w:rPr>
                <w:rFonts w:ascii="Times New Roman" w:hAnsi="Times New Roman" w:cs="Times New Roman"/>
                <w:sz w:val="24"/>
                <w:szCs w:val="24"/>
              </w:rPr>
              <w:t>внесенияподписи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4B5" w:rsidRPr="008464B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4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B5" w:rsidRPr="008464B5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4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7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4B5" w:rsidRPr="008464B5" w:rsidRDefault="008464B5" w:rsidP="005A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4B5" w:rsidRPr="008464B5" w:rsidRDefault="008464B5" w:rsidP="00FB6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Подписной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лист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удостоверяю: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="00481C20">
        <w:rPr>
          <w:rFonts w:ascii="Times New Roman" w:hAnsi="Times New Roman" w:cs="Times New Roman"/>
          <w:sz w:val="28"/>
          <w:szCs w:val="28"/>
        </w:rPr>
        <w:t>___</w:t>
      </w:r>
      <w:r w:rsidRPr="008464B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464B5" w:rsidRPr="008464B5" w:rsidRDefault="008464B5" w:rsidP="00FB6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81C2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464B5" w:rsidRPr="00481C20" w:rsidRDefault="008464B5" w:rsidP="00FB6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C20">
        <w:rPr>
          <w:rFonts w:ascii="Times New Roman" w:hAnsi="Times New Roman" w:cs="Times New Roman"/>
          <w:sz w:val="24"/>
          <w:szCs w:val="24"/>
        </w:rPr>
        <w:t>(фамилия,</w:t>
      </w:r>
      <w:r w:rsidR="005A7786">
        <w:rPr>
          <w:rFonts w:ascii="Times New Roman" w:hAnsi="Times New Roman" w:cs="Times New Roman"/>
          <w:sz w:val="24"/>
          <w:szCs w:val="24"/>
        </w:rPr>
        <w:t xml:space="preserve"> </w:t>
      </w:r>
      <w:r w:rsidRPr="00481C20">
        <w:rPr>
          <w:rFonts w:ascii="Times New Roman" w:hAnsi="Times New Roman" w:cs="Times New Roman"/>
          <w:sz w:val="24"/>
          <w:szCs w:val="24"/>
        </w:rPr>
        <w:t>имя,</w:t>
      </w:r>
      <w:r w:rsidR="005A7786">
        <w:rPr>
          <w:rFonts w:ascii="Times New Roman" w:hAnsi="Times New Roman" w:cs="Times New Roman"/>
          <w:sz w:val="24"/>
          <w:szCs w:val="24"/>
        </w:rPr>
        <w:t xml:space="preserve"> </w:t>
      </w:r>
      <w:r w:rsidRPr="00481C20">
        <w:rPr>
          <w:rFonts w:ascii="Times New Roman" w:hAnsi="Times New Roman" w:cs="Times New Roman"/>
          <w:sz w:val="24"/>
          <w:szCs w:val="24"/>
        </w:rPr>
        <w:t>отчество,</w:t>
      </w:r>
      <w:r w:rsidR="005A7786">
        <w:rPr>
          <w:rFonts w:ascii="Times New Roman" w:hAnsi="Times New Roman" w:cs="Times New Roman"/>
          <w:sz w:val="24"/>
          <w:szCs w:val="24"/>
        </w:rPr>
        <w:t xml:space="preserve"> </w:t>
      </w:r>
      <w:r w:rsidRPr="00481C20">
        <w:rPr>
          <w:rFonts w:ascii="Times New Roman" w:hAnsi="Times New Roman" w:cs="Times New Roman"/>
          <w:sz w:val="24"/>
          <w:szCs w:val="24"/>
        </w:rPr>
        <w:t>адрес</w:t>
      </w:r>
      <w:r w:rsidR="005A7786">
        <w:rPr>
          <w:rFonts w:ascii="Times New Roman" w:hAnsi="Times New Roman" w:cs="Times New Roman"/>
          <w:sz w:val="24"/>
          <w:szCs w:val="24"/>
        </w:rPr>
        <w:t xml:space="preserve"> </w:t>
      </w:r>
      <w:r w:rsidRPr="00481C20">
        <w:rPr>
          <w:rFonts w:ascii="Times New Roman" w:hAnsi="Times New Roman" w:cs="Times New Roman"/>
          <w:sz w:val="24"/>
          <w:szCs w:val="24"/>
        </w:rPr>
        <w:t>места</w:t>
      </w:r>
      <w:r w:rsidR="005A7786">
        <w:rPr>
          <w:rFonts w:ascii="Times New Roman" w:hAnsi="Times New Roman" w:cs="Times New Roman"/>
          <w:sz w:val="24"/>
          <w:szCs w:val="24"/>
        </w:rPr>
        <w:t xml:space="preserve"> </w:t>
      </w:r>
      <w:r w:rsidRPr="00481C20">
        <w:rPr>
          <w:rFonts w:ascii="Times New Roman" w:hAnsi="Times New Roman" w:cs="Times New Roman"/>
          <w:sz w:val="24"/>
          <w:szCs w:val="24"/>
        </w:rPr>
        <w:t>жительства,</w:t>
      </w:r>
      <w:r w:rsidR="005A7786">
        <w:rPr>
          <w:rFonts w:ascii="Times New Roman" w:hAnsi="Times New Roman" w:cs="Times New Roman"/>
          <w:sz w:val="24"/>
          <w:szCs w:val="24"/>
        </w:rPr>
        <w:t xml:space="preserve"> </w:t>
      </w:r>
      <w:r w:rsidRPr="00481C20">
        <w:rPr>
          <w:rFonts w:ascii="Times New Roman" w:hAnsi="Times New Roman" w:cs="Times New Roman"/>
          <w:sz w:val="24"/>
          <w:szCs w:val="24"/>
        </w:rPr>
        <w:t>дата</w:t>
      </w:r>
      <w:r w:rsidR="005A7786">
        <w:rPr>
          <w:rFonts w:ascii="Times New Roman" w:hAnsi="Times New Roman" w:cs="Times New Roman"/>
          <w:sz w:val="24"/>
          <w:szCs w:val="24"/>
        </w:rPr>
        <w:t xml:space="preserve"> </w:t>
      </w:r>
      <w:r w:rsidRPr="00481C20">
        <w:rPr>
          <w:rFonts w:ascii="Times New Roman" w:hAnsi="Times New Roman" w:cs="Times New Roman"/>
          <w:sz w:val="24"/>
          <w:szCs w:val="24"/>
        </w:rPr>
        <w:t>рождения</w:t>
      </w:r>
      <w:r w:rsidR="005A7786">
        <w:rPr>
          <w:rFonts w:ascii="Times New Roman" w:hAnsi="Times New Roman" w:cs="Times New Roman"/>
          <w:sz w:val="24"/>
          <w:szCs w:val="24"/>
        </w:rPr>
        <w:t xml:space="preserve"> </w:t>
      </w:r>
      <w:r w:rsidRPr="00481C20">
        <w:rPr>
          <w:rFonts w:ascii="Times New Roman" w:hAnsi="Times New Roman" w:cs="Times New Roman"/>
          <w:sz w:val="24"/>
          <w:szCs w:val="24"/>
        </w:rPr>
        <w:t>(в</w:t>
      </w:r>
      <w:r w:rsidR="005A7786">
        <w:rPr>
          <w:rFonts w:ascii="Times New Roman" w:hAnsi="Times New Roman" w:cs="Times New Roman"/>
          <w:sz w:val="24"/>
          <w:szCs w:val="24"/>
        </w:rPr>
        <w:t xml:space="preserve"> </w:t>
      </w:r>
      <w:r w:rsidRPr="00481C20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</w:p>
    <w:p w:rsidR="008464B5" w:rsidRPr="00481C20" w:rsidRDefault="008464B5" w:rsidP="00FB6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C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65B1">
        <w:rPr>
          <w:rFonts w:ascii="Times New Roman" w:hAnsi="Times New Roman" w:cs="Times New Roman"/>
          <w:sz w:val="24"/>
          <w:szCs w:val="24"/>
        </w:rPr>
        <w:t>__</w:t>
      </w:r>
    </w:p>
    <w:p w:rsidR="008464B5" w:rsidRPr="00481C20" w:rsidRDefault="005A7786" w:rsidP="00FB6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4B5" w:rsidRPr="00481C2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рождения),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серия,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</w:p>
    <w:p w:rsidR="008464B5" w:rsidRPr="00481C20" w:rsidRDefault="008464B5" w:rsidP="00FB6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C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65B1">
        <w:rPr>
          <w:rFonts w:ascii="Times New Roman" w:hAnsi="Times New Roman" w:cs="Times New Roman"/>
          <w:sz w:val="24"/>
          <w:szCs w:val="24"/>
        </w:rPr>
        <w:t>__</w:t>
      </w:r>
    </w:p>
    <w:p w:rsidR="008464B5" w:rsidRPr="00481C20" w:rsidRDefault="005A7786" w:rsidP="00FB6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заменяющего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собиравшего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подписи,</w:t>
      </w:r>
    </w:p>
    <w:p w:rsidR="008464B5" w:rsidRPr="00481C20" w:rsidRDefault="008464B5" w:rsidP="00FB6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C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65B1">
        <w:rPr>
          <w:rFonts w:ascii="Times New Roman" w:hAnsi="Times New Roman" w:cs="Times New Roman"/>
          <w:sz w:val="24"/>
          <w:szCs w:val="24"/>
        </w:rPr>
        <w:t>__</w:t>
      </w:r>
    </w:p>
    <w:p w:rsidR="008464B5" w:rsidRPr="00481C20" w:rsidRDefault="005A7786" w:rsidP="00FB6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собственноручная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5" w:rsidRPr="00481C20">
        <w:rPr>
          <w:rFonts w:ascii="Times New Roman" w:hAnsi="Times New Roman" w:cs="Times New Roman"/>
          <w:sz w:val="24"/>
          <w:szCs w:val="24"/>
        </w:rPr>
        <w:t>внесения)</w:t>
      </w:r>
    </w:p>
    <w:p w:rsidR="00EA3EB3" w:rsidRDefault="00EA3EB3" w:rsidP="00D77A5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3EB3" w:rsidRDefault="00EA3EB3" w:rsidP="00D77A5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0AE8" w:rsidRPr="008464B5" w:rsidRDefault="00EA3EB3" w:rsidP="00D77A5A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40AE8" w:rsidRPr="008464B5" w:rsidRDefault="00140AE8" w:rsidP="00D77A5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к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</w:p>
    <w:p w:rsidR="00140AE8" w:rsidRPr="008464B5" w:rsidRDefault="00140AE8" w:rsidP="00D77A5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организации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и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проведения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4B5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140AE8" w:rsidRPr="008464B5" w:rsidRDefault="00140AE8" w:rsidP="00D77A5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464B5">
        <w:rPr>
          <w:rFonts w:ascii="Times New Roman" w:hAnsi="Times New Roman" w:cs="Times New Roman"/>
          <w:sz w:val="28"/>
          <w:szCs w:val="28"/>
        </w:rPr>
        <w:t>слушаний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в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</w:t>
      </w:r>
      <w:r w:rsidRPr="008464B5">
        <w:rPr>
          <w:rFonts w:ascii="Times New Roman" w:hAnsi="Times New Roman" w:cs="Times New Roman"/>
          <w:sz w:val="28"/>
          <w:szCs w:val="28"/>
        </w:rPr>
        <w:t>ском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4B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140AE8" w:rsidRDefault="00140AE8" w:rsidP="00D77A5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464B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7786">
        <w:rPr>
          <w:rFonts w:ascii="Times New Roman" w:hAnsi="Times New Roman" w:cs="Times New Roman"/>
          <w:sz w:val="28"/>
          <w:szCs w:val="28"/>
        </w:rPr>
        <w:t xml:space="preserve"> </w:t>
      </w:r>
      <w:r w:rsidRPr="008464B5">
        <w:rPr>
          <w:rFonts w:ascii="Times New Roman" w:hAnsi="Times New Roman" w:cs="Times New Roman"/>
          <w:sz w:val="28"/>
          <w:szCs w:val="28"/>
        </w:rPr>
        <w:t>края</w:t>
      </w:r>
    </w:p>
    <w:p w:rsidR="00EA3EB3" w:rsidRDefault="00EA3EB3" w:rsidP="00D77A5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A3EB3" w:rsidRDefault="00EA3EB3" w:rsidP="00D77A5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0AE8" w:rsidRPr="00EA3EB3" w:rsidRDefault="00140AE8" w:rsidP="00140AE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A3EB3">
        <w:rPr>
          <w:rFonts w:ascii="Times New Roman" w:hAnsi="Times New Roman"/>
          <w:b w:val="0"/>
          <w:sz w:val="28"/>
          <w:szCs w:val="28"/>
        </w:rPr>
        <w:t>Заключение</w:t>
      </w:r>
      <w:r w:rsidR="005A7786" w:rsidRPr="00EA3EB3">
        <w:rPr>
          <w:rFonts w:ascii="Times New Roman" w:hAnsi="Times New Roman"/>
          <w:b w:val="0"/>
          <w:sz w:val="28"/>
          <w:szCs w:val="28"/>
        </w:rPr>
        <w:t xml:space="preserve"> </w:t>
      </w:r>
      <w:r w:rsidRPr="00EA3EB3">
        <w:rPr>
          <w:rFonts w:ascii="Times New Roman" w:hAnsi="Times New Roman"/>
          <w:b w:val="0"/>
          <w:sz w:val="28"/>
          <w:szCs w:val="28"/>
        </w:rPr>
        <w:t>о</w:t>
      </w:r>
      <w:r w:rsidR="005A7786" w:rsidRPr="00EA3EB3">
        <w:rPr>
          <w:rFonts w:ascii="Times New Roman" w:hAnsi="Times New Roman"/>
          <w:b w:val="0"/>
          <w:sz w:val="28"/>
          <w:szCs w:val="28"/>
        </w:rPr>
        <w:t xml:space="preserve"> </w:t>
      </w:r>
      <w:r w:rsidRPr="00EA3EB3">
        <w:rPr>
          <w:rFonts w:ascii="Times New Roman" w:hAnsi="Times New Roman"/>
          <w:b w:val="0"/>
          <w:sz w:val="28"/>
          <w:szCs w:val="28"/>
        </w:rPr>
        <w:t>результатах</w:t>
      </w:r>
      <w:r w:rsidR="005A7786" w:rsidRPr="00EA3EB3">
        <w:rPr>
          <w:rFonts w:ascii="Times New Roman" w:hAnsi="Times New Roman"/>
          <w:b w:val="0"/>
          <w:sz w:val="28"/>
          <w:szCs w:val="28"/>
        </w:rPr>
        <w:t xml:space="preserve"> </w:t>
      </w:r>
      <w:r w:rsidRPr="00EA3EB3">
        <w:rPr>
          <w:rFonts w:ascii="Times New Roman" w:hAnsi="Times New Roman"/>
          <w:b w:val="0"/>
          <w:sz w:val="28"/>
          <w:szCs w:val="28"/>
        </w:rPr>
        <w:t>публичных</w:t>
      </w:r>
      <w:r w:rsidR="005A7786" w:rsidRPr="00EA3EB3">
        <w:rPr>
          <w:rFonts w:ascii="Times New Roman" w:hAnsi="Times New Roman"/>
          <w:b w:val="0"/>
          <w:sz w:val="28"/>
          <w:szCs w:val="28"/>
        </w:rPr>
        <w:t xml:space="preserve"> </w:t>
      </w:r>
      <w:r w:rsidRPr="00EA3EB3">
        <w:rPr>
          <w:rFonts w:ascii="Times New Roman" w:hAnsi="Times New Roman"/>
          <w:b w:val="0"/>
          <w:sz w:val="28"/>
          <w:szCs w:val="28"/>
        </w:rPr>
        <w:t>слушаний</w:t>
      </w:r>
    </w:p>
    <w:p w:rsidR="00140AE8" w:rsidRPr="00EA3EB3" w:rsidRDefault="00140AE8" w:rsidP="00140AE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140AE8" w:rsidRPr="00140AE8" w:rsidRDefault="00D77A5A" w:rsidP="00D77A5A">
      <w:pPr>
        <w:pStyle w:val="ConsNonformat"/>
        <w:widowControl/>
        <w:tabs>
          <w:tab w:val="left" w:pos="6765"/>
        </w:tabs>
        <w:ind w:righ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140AE8" w:rsidRPr="00D77A5A" w:rsidRDefault="00D77A5A" w:rsidP="00D77A5A">
      <w:pPr>
        <w:pStyle w:val="ConsNonformat"/>
        <w:widowControl/>
        <w:tabs>
          <w:tab w:val="left" w:pos="6765"/>
        </w:tabs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77A5A">
        <w:rPr>
          <w:rFonts w:ascii="Times New Roman" w:hAnsi="Times New Roman"/>
        </w:rPr>
        <w:t>Дата</w:t>
      </w:r>
      <w:r w:rsidR="005A7786">
        <w:rPr>
          <w:rFonts w:ascii="Times New Roman" w:hAnsi="Times New Roman"/>
        </w:rPr>
        <w:t xml:space="preserve"> </w:t>
      </w:r>
      <w:r w:rsidRPr="00D77A5A"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5A77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(место</w:t>
      </w:r>
      <w:r w:rsidR="005A77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проведения)</w:t>
      </w:r>
    </w:p>
    <w:p w:rsidR="00140AE8" w:rsidRPr="00140AE8" w:rsidRDefault="00140AE8" w:rsidP="00140AE8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140AE8">
        <w:rPr>
          <w:rFonts w:ascii="Times New Roman" w:hAnsi="Times New Roman"/>
          <w:sz w:val="28"/>
          <w:szCs w:val="28"/>
          <w:u w:val="single"/>
        </w:rPr>
        <w:t>Инициатор</w:t>
      </w:r>
      <w:r w:rsidR="005A77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0AE8">
        <w:rPr>
          <w:rFonts w:ascii="Times New Roman" w:hAnsi="Times New Roman"/>
          <w:sz w:val="28"/>
          <w:szCs w:val="28"/>
          <w:u w:val="single"/>
        </w:rPr>
        <w:t>публичных</w:t>
      </w:r>
      <w:r w:rsidR="005A77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0AE8">
        <w:rPr>
          <w:rFonts w:ascii="Times New Roman" w:hAnsi="Times New Roman"/>
          <w:sz w:val="28"/>
          <w:szCs w:val="28"/>
          <w:u w:val="single"/>
        </w:rPr>
        <w:t>слушаний:</w:t>
      </w:r>
    </w:p>
    <w:p w:rsidR="00140AE8" w:rsidRPr="00140AE8" w:rsidRDefault="00140AE8" w:rsidP="00140A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  <w:u w:val="single"/>
        </w:rPr>
      </w:pPr>
      <w:r w:rsidRPr="00140AE8">
        <w:rPr>
          <w:rFonts w:ascii="Times New Roman" w:hAnsi="Times New Roman"/>
          <w:sz w:val="28"/>
          <w:szCs w:val="28"/>
          <w:u w:val="single"/>
        </w:rPr>
        <w:t>Публичные</w:t>
      </w:r>
      <w:r w:rsidR="005A77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0AE8">
        <w:rPr>
          <w:rFonts w:ascii="Times New Roman" w:hAnsi="Times New Roman"/>
          <w:sz w:val="28"/>
          <w:szCs w:val="28"/>
          <w:u w:val="single"/>
        </w:rPr>
        <w:t>слушания</w:t>
      </w:r>
      <w:r w:rsidR="005A77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0AE8">
        <w:rPr>
          <w:rFonts w:ascii="Times New Roman" w:hAnsi="Times New Roman"/>
          <w:sz w:val="28"/>
          <w:szCs w:val="28"/>
          <w:u w:val="single"/>
        </w:rPr>
        <w:t>назначены:</w:t>
      </w:r>
    </w:p>
    <w:p w:rsidR="00140AE8" w:rsidRPr="00140AE8" w:rsidRDefault="00140AE8" w:rsidP="00140AE8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140AE8">
        <w:rPr>
          <w:rFonts w:ascii="Times New Roman" w:hAnsi="Times New Roman"/>
          <w:sz w:val="28"/>
          <w:szCs w:val="28"/>
          <w:u w:val="single"/>
        </w:rPr>
        <w:t>Вопросы</w:t>
      </w:r>
      <w:r w:rsidR="005A77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0AE8">
        <w:rPr>
          <w:rFonts w:ascii="Times New Roman" w:hAnsi="Times New Roman"/>
          <w:sz w:val="28"/>
          <w:szCs w:val="28"/>
          <w:u w:val="single"/>
        </w:rPr>
        <w:t>публичных</w:t>
      </w:r>
      <w:r w:rsidR="005A77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0AE8">
        <w:rPr>
          <w:rFonts w:ascii="Times New Roman" w:hAnsi="Times New Roman"/>
          <w:sz w:val="28"/>
          <w:szCs w:val="28"/>
          <w:u w:val="single"/>
        </w:rPr>
        <w:t>слушаний:</w:t>
      </w:r>
    </w:p>
    <w:p w:rsidR="00140AE8" w:rsidRPr="00140AE8" w:rsidRDefault="00140AE8" w:rsidP="00140AE8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E8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140AE8" w:rsidRPr="00140AE8" w:rsidRDefault="00140AE8" w:rsidP="00140AE8">
      <w:pPr>
        <w:spacing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AE8">
        <w:rPr>
          <w:rFonts w:ascii="Times New Roman" w:hAnsi="Times New Roman" w:cs="Times New Roman"/>
          <w:sz w:val="28"/>
          <w:szCs w:val="28"/>
        </w:rPr>
        <w:t>2.</w:t>
      </w:r>
    </w:p>
    <w:p w:rsidR="00140AE8" w:rsidRPr="00140AE8" w:rsidRDefault="00140AE8" w:rsidP="00140AE8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140AE8">
        <w:rPr>
          <w:rFonts w:ascii="Times New Roman" w:hAnsi="Times New Roman"/>
          <w:sz w:val="28"/>
          <w:szCs w:val="28"/>
          <w:u w:val="single"/>
        </w:rPr>
        <w:t>Вывод</w:t>
      </w:r>
      <w:r w:rsidR="005A77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0AE8">
        <w:rPr>
          <w:rFonts w:ascii="Times New Roman" w:hAnsi="Times New Roman"/>
          <w:sz w:val="28"/>
          <w:szCs w:val="28"/>
          <w:u w:val="single"/>
        </w:rPr>
        <w:t>по</w:t>
      </w:r>
      <w:r w:rsidR="005A77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0AE8">
        <w:rPr>
          <w:rFonts w:ascii="Times New Roman" w:hAnsi="Times New Roman"/>
          <w:sz w:val="28"/>
          <w:szCs w:val="28"/>
          <w:u w:val="single"/>
        </w:rPr>
        <w:t>результатам</w:t>
      </w:r>
      <w:r w:rsidR="005A77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0AE8">
        <w:rPr>
          <w:rFonts w:ascii="Times New Roman" w:hAnsi="Times New Roman"/>
          <w:sz w:val="28"/>
          <w:szCs w:val="28"/>
          <w:u w:val="single"/>
        </w:rPr>
        <w:t>публичных</w:t>
      </w:r>
      <w:r w:rsidR="005A77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0AE8">
        <w:rPr>
          <w:rFonts w:ascii="Times New Roman" w:hAnsi="Times New Roman"/>
          <w:sz w:val="28"/>
          <w:szCs w:val="28"/>
          <w:u w:val="single"/>
        </w:rPr>
        <w:t>слушаний:</w:t>
      </w:r>
    </w:p>
    <w:p w:rsidR="00140AE8" w:rsidRPr="00140AE8" w:rsidRDefault="00140AE8" w:rsidP="00140AE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AE8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140AE8" w:rsidRPr="00140AE8" w:rsidRDefault="00140AE8" w:rsidP="00140AE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40AE8">
        <w:rPr>
          <w:rFonts w:ascii="Times New Roman" w:hAnsi="Times New Roman"/>
          <w:sz w:val="28"/>
          <w:szCs w:val="28"/>
        </w:rPr>
        <w:t>Председатель</w:t>
      </w:r>
      <w:r w:rsidR="00505803">
        <w:rPr>
          <w:rFonts w:ascii="Times New Roman" w:hAnsi="Times New Roman"/>
          <w:sz w:val="28"/>
          <w:szCs w:val="28"/>
        </w:rPr>
        <w:t>ствующий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подпись</w:t>
      </w:r>
      <w:r w:rsidR="005A7786">
        <w:rPr>
          <w:rFonts w:ascii="Times New Roman" w:hAnsi="Times New Roman"/>
          <w:sz w:val="28"/>
          <w:szCs w:val="28"/>
        </w:rPr>
        <w:t xml:space="preserve"> </w:t>
      </w:r>
      <w:r w:rsidRPr="00140AE8">
        <w:rPr>
          <w:rFonts w:ascii="Times New Roman" w:hAnsi="Times New Roman"/>
          <w:sz w:val="28"/>
          <w:szCs w:val="28"/>
        </w:rPr>
        <w:t>ФИО</w:t>
      </w:r>
    </w:p>
    <w:p w:rsidR="009E6DA2" w:rsidRPr="00140AE8" w:rsidRDefault="009E6DA2" w:rsidP="00140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E6DA2" w:rsidRPr="00140AE8" w:rsidSect="005A77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57"/>
  <w:doNotHyphenateCaps/>
  <w:characterSpacingControl w:val="doNotCompress"/>
  <w:compat/>
  <w:rsids>
    <w:rsidRoot w:val="008464B5"/>
    <w:rsid w:val="00027C24"/>
    <w:rsid w:val="0003281A"/>
    <w:rsid w:val="00082FFA"/>
    <w:rsid w:val="000A16EA"/>
    <w:rsid w:val="001135B2"/>
    <w:rsid w:val="00120146"/>
    <w:rsid w:val="00140AE8"/>
    <w:rsid w:val="001D3163"/>
    <w:rsid w:val="002528BD"/>
    <w:rsid w:val="00344894"/>
    <w:rsid w:val="003A776D"/>
    <w:rsid w:val="003D3B51"/>
    <w:rsid w:val="00434CEE"/>
    <w:rsid w:val="004631BF"/>
    <w:rsid w:val="00481C20"/>
    <w:rsid w:val="004D33C0"/>
    <w:rsid w:val="00505803"/>
    <w:rsid w:val="0050760F"/>
    <w:rsid w:val="005A7786"/>
    <w:rsid w:val="005D0FD2"/>
    <w:rsid w:val="0063626F"/>
    <w:rsid w:val="00681372"/>
    <w:rsid w:val="00797ECE"/>
    <w:rsid w:val="007A66FF"/>
    <w:rsid w:val="007D58A3"/>
    <w:rsid w:val="008320CA"/>
    <w:rsid w:val="008407DF"/>
    <w:rsid w:val="008464B5"/>
    <w:rsid w:val="008B2CFA"/>
    <w:rsid w:val="009E6921"/>
    <w:rsid w:val="009E6DA2"/>
    <w:rsid w:val="00BA7ACF"/>
    <w:rsid w:val="00BE2A99"/>
    <w:rsid w:val="00C23406"/>
    <w:rsid w:val="00C44B2D"/>
    <w:rsid w:val="00D43C02"/>
    <w:rsid w:val="00D77A5A"/>
    <w:rsid w:val="00E77E92"/>
    <w:rsid w:val="00EA3EB3"/>
    <w:rsid w:val="00EB4762"/>
    <w:rsid w:val="00F967A2"/>
    <w:rsid w:val="00FB65B1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8464B5"/>
  </w:style>
  <w:style w:type="paragraph" w:styleId="a3">
    <w:name w:val="No Spacing"/>
    <w:link w:val="a4"/>
    <w:uiPriority w:val="1"/>
    <w:qFormat/>
    <w:rsid w:val="00846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464B5"/>
    <w:rPr>
      <w:rFonts w:ascii="Calibri" w:eastAsia="Calibri" w:hAnsi="Calibri" w:cs="Times New Roman"/>
    </w:rPr>
  </w:style>
  <w:style w:type="paragraph" w:customStyle="1" w:styleId="ConsPlusNormal">
    <w:name w:val="ConsPlusNormal"/>
    <w:rsid w:val="0014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40A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140A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74BD86E9E2AF199211582B6D6AFE3805B9358B92EF11AF72C63A401344DEB49A0C7DDEA7D0C5C95863DxE1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974BD86E9E2AF199211582B6D6AFE3805B9358B920F71FF52C63A401344DEB49A0C7DDEA7D0C5C958631xE1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974BD86E9E2AF199211594B5BAF1E98655CB5CBC21FE4CAF7338F9563D47BC0EEF9E9DACx71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974BD86E9E2AF199211594B5BAF1E98558CA50B771A94EFE2636xF1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974BD86E9E2AF199211594B5BAF1E98655CB5CBC21FE4CAF7338F9563D47BC0EEF9E9FAE700E5Ex91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0A60-0A4E-4697-B3ED-E93D7AD4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2014-07-04T08:03:00Z</cp:lastPrinted>
  <dcterms:created xsi:type="dcterms:W3CDTF">2014-05-21T06:53:00Z</dcterms:created>
  <dcterms:modified xsi:type="dcterms:W3CDTF">2014-08-11T12:20:00Z</dcterms:modified>
</cp:coreProperties>
</file>